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B1D7BD">
      <w:pPr>
        <w:spacing w:line="360" w:lineRule="auto"/>
        <w:rPr>
          <w:rFonts w:ascii="Times New Roman" w:hAnsi="Times New Roman"/>
          <w:b/>
          <w:bCs/>
          <w:color w:val="FF0000"/>
          <w:sz w:val="28"/>
          <w:szCs w:val="28"/>
        </w:rPr>
      </w:pPr>
      <w:r>
        <w:rPr>
          <w:rFonts w:ascii="Times New Roman" w:hAnsi="宋体"/>
          <w:b/>
          <w:bCs/>
          <w:color w:val="FF0000"/>
          <w:sz w:val="28"/>
          <w:szCs w:val="28"/>
        </w:rPr>
        <w:t>附件</w:t>
      </w:r>
      <w:r>
        <w:rPr>
          <w:rFonts w:hint="eastAsia" w:ascii="Times New Roman" w:hAnsi="Times New Roman"/>
          <w:b/>
          <w:bCs/>
          <w:color w:val="FF0000"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/>
          <w:b/>
          <w:bCs/>
          <w:color w:val="FF0000"/>
          <w:sz w:val="28"/>
          <w:szCs w:val="28"/>
        </w:rPr>
        <w:t>（2023级及以前）</w:t>
      </w:r>
      <w:r>
        <w:rPr>
          <w:rFonts w:ascii="Times New Roman" w:hAnsi="Times New Roman"/>
          <w:b/>
          <w:bCs/>
          <w:color w:val="FF0000"/>
          <w:sz w:val="28"/>
          <w:szCs w:val="28"/>
        </w:rPr>
        <w:t>:</w:t>
      </w:r>
    </w:p>
    <w:p w14:paraId="3B07C7CE">
      <w:pPr>
        <w:spacing w:before="240" w:beforeLines="100" w:after="240" w:afterLines="100" w:line="360" w:lineRule="auto"/>
        <w:jc w:val="center"/>
        <w:rPr>
          <w:rFonts w:ascii="黑体" w:hAnsi="黑体" w:eastAsia="黑体"/>
          <w:bCs/>
          <w:sz w:val="28"/>
          <w:szCs w:val="28"/>
        </w:rPr>
      </w:pPr>
      <w:r>
        <w:rPr>
          <w:rFonts w:ascii="黑体" w:hAnsi="黑体" w:eastAsia="黑体"/>
          <w:bCs/>
          <w:sz w:val="28"/>
          <w:szCs w:val="28"/>
        </w:rPr>
        <w:t>各省</w:t>
      </w:r>
      <w:r>
        <w:rPr>
          <w:rFonts w:hint="eastAsia" w:ascii="黑体" w:hAnsi="黑体" w:eastAsia="黑体"/>
          <w:bCs/>
          <w:sz w:val="28"/>
          <w:szCs w:val="28"/>
          <w:lang w:val="en-US" w:eastAsia="zh-CN"/>
        </w:rPr>
        <w:t>份</w:t>
      </w:r>
      <w:r>
        <w:rPr>
          <w:rFonts w:ascii="黑体" w:hAnsi="黑体" w:eastAsia="黑体"/>
          <w:bCs/>
          <w:sz w:val="28"/>
          <w:szCs w:val="28"/>
        </w:rPr>
        <w:t>专业报考要求</w:t>
      </w:r>
    </w:p>
    <w:p w14:paraId="5CBF6AE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ascii="黑体" w:hAnsi="黑体" w:eastAsia="黑体"/>
          <w:bCs/>
          <w:sz w:val="28"/>
          <w:szCs w:val="28"/>
        </w:rPr>
      </w:pPr>
      <w:r>
        <w:rPr>
          <w:rFonts w:ascii="黑体" w:hAnsi="黑体" w:eastAsia="黑体"/>
          <w:bCs/>
          <w:sz w:val="28"/>
          <w:szCs w:val="28"/>
        </w:rPr>
        <w:t>传统文理科招生模式省份</w:t>
      </w:r>
    </w:p>
    <w:p w14:paraId="13783E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宋体"/>
          <w:sz w:val="28"/>
          <w:szCs w:val="28"/>
        </w:rPr>
        <w:t>山西省、内蒙古、河南省、吉</w:t>
      </w:r>
      <w:bookmarkStart w:id="0" w:name="_GoBack"/>
      <w:bookmarkEnd w:id="0"/>
      <w:r>
        <w:rPr>
          <w:rFonts w:ascii="Times New Roman" w:hAnsi="宋体"/>
          <w:sz w:val="28"/>
          <w:szCs w:val="28"/>
        </w:rPr>
        <w:t>林省、黑龙江省、安徽省、江西省、广西省、四川省、贵州省、云南省、西藏、陕西省、甘肃省、青海省、宁夏、新疆</w:t>
      </w:r>
    </w:p>
    <w:p w14:paraId="000BFB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textAlignment w:val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宋体"/>
          <w:b/>
          <w:sz w:val="28"/>
          <w:szCs w:val="28"/>
        </w:rPr>
        <w:t>、文科考生可选专业</w:t>
      </w:r>
      <w:r>
        <w:rPr>
          <w:rFonts w:ascii="Times New Roman" w:hAnsi="Times New Roman"/>
          <w:b/>
          <w:sz w:val="28"/>
          <w:szCs w:val="28"/>
        </w:rPr>
        <w:t>:</w:t>
      </w:r>
    </w:p>
    <w:p w14:paraId="7BB35B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宋体"/>
          <w:sz w:val="28"/>
          <w:szCs w:val="28"/>
        </w:rPr>
        <w:t>工程管理、土地资源管理、思想政治教育、公共管理类（公共事业管理、行政管理、劳动与社会保障）、法学、工商管理类（会计学、工商管理、市场营销）、国际经济与贸易、电子商务、经济学、金融学、投资学、农业经济管理类（农林经济管理、农村区域发展）、英语、日语、园林、风景园林、应用心理学、教育学</w:t>
      </w:r>
    </w:p>
    <w:p w14:paraId="42F5D7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textAlignment w:val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宋体"/>
          <w:b/>
          <w:sz w:val="28"/>
          <w:szCs w:val="28"/>
        </w:rPr>
        <w:t>、理科考生可选择全部专业。</w:t>
      </w:r>
    </w:p>
    <w:p w14:paraId="1EA985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ascii="黑体" w:hAnsi="黑体" w:eastAsia="黑体"/>
          <w:bCs/>
          <w:sz w:val="28"/>
          <w:szCs w:val="28"/>
        </w:rPr>
      </w:pPr>
      <w:r>
        <w:rPr>
          <w:rFonts w:ascii="黑体" w:hAnsi="黑体" w:eastAsia="黑体"/>
          <w:bCs/>
          <w:sz w:val="28"/>
          <w:szCs w:val="28"/>
        </w:rPr>
        <w:t>二、3+3高考模式省份</w:t>
      </w:r>
    </w:p>
    <w:p w14:paraId="72FA49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宋体"/>
          <w:sz w:val="28"/>
          <w:szCs w:val="28"/>
        </w:rPr>
        <w:t>北京市、天津市、上海市、浙江省、山东省、海南省</w:t>
      </w:r>
    </w:p>
    <w:p w14:paraId="2D914B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textAlignment w:val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宋体"/>
          <w:b/>
          <w:sz w:val="28"/>
          <w:szCs w:val="28"/>
        </w:rPr>
        <w:t>、不限选考科目专业：</w:t>
      </w:r>
    </w:p>
    <w:p w14:paraId="02070B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宋体"/>
          <w:sz w:val="28"/>
          <w:szCs w:val="28"/>
        </w:rPr>
        <w:t>经济学、金融学、投资学、法学、公共管理类（公共事业管理、行政管理、劳动与社会保障）、工商管理类（会计学、工商管理、市场营销）、国际经济与贸易、电子商务、农业经济管理类（农林经济管理、农村区域发展）、英语、日语、教育学、教育技术学、应用心理学、土地资源管理</w:t>
      </w:r>
    </w:p>
    <w:p w14:paraId="51D807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textAlignment w:val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宋体"/>
          <w:b/>
          <w:sz w:val="28"/>
          <w:szCs w:val="28"/>
        </w:rPr>
        <w:t>、必选化学科目专业：</w:t>
      </w:r>
    </w:p>
    <w:p w14:paraId="323D94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宋体"/>
          <w:sz w:val="28"/>
          <w:szCs w:val="28"/>
        </w:rPr>
        <w:t>环境科学、环境工程、农业资源与环境、应用化学、材料化学</w:t>
      </w:r>
    </w:p>
    <w:p w14:paraId="0502C6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textAlignment w:val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宋体"/>
          <w:b/>
          <w:sz w:val="28"/>
          <w:szCs w:val="28"/>
        </w:rPr>
        <w:t>、选择化学或者生物科目专业：</w:t>
      </w:r>
    </w:p>
    <w:p w14:paraId="0C2030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宋体"/>
          <w:sz w:val="28"/>
          <w:szCs w:val="28"/>
        </w:rPr>
        <w:t>农学、草业科学、种子科学与工程、烟草、智慧农业</w:t>
      </w:r>
    </w:p>
    <w:p w14:paraId="1488F7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textAlignment w:val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宋体"/>
          <w:b/>
          <w:sz w:val="28"/>
          <w:szCs w:val="28"/>
        </w:rPr>
        <w:t>、必选物理科目专业：</w:t>
      </w:r>
    </w:p>
    <w:p w14:paraId="2CBC19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宋体"/>
          <w:sz w:val="28"/>
          <w:szCs w:val="28"/>
        </w:rPr>
        <w:t>机械类（机械设计制造及其自动化、车辆工程）、工程管理、土木工程、安全工程、电子信息工程、物联网工程、信息与计算科学、智能科学与技术、数据科学与大数据技术、计算机科学与技术、机器人工程</w:t>
      </w:r>
    </w:p>
    <w:p w14:paraId="40F450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textAlignment w:val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宋体"/>
          <w:b/>
          <w:sz w:val="28"/>
          <w:szCs w:val="28"/>
        </w:rPr>
        <w:t>、选择物理或化学科目专业：</w:t>
      </w:r>
    </w:p>
    <w:p w14:paraId="277336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宋体"/>
          <w:sz w:val="28"/>
          <w:szCs w:val="28"/>
        </w:rPr>
        <w:t>水利水电工程</w:t>
      </w:r>
    </w:p>
    <w:p w14:paraId="2437F3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textAlignment w:val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宋体"/>
          <w:b/>
          <w:sz w:val="28"/>
          <w:szCs w:val="28"/>
        </w:rPr>
        <w:t>、物理、化学、地理三门科目选一门专业：</w:t>
      </w:r>
    </w:p>
    <w:p w14:paraId="1E0EA8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宋体"/>
          <w:sz w:val="28"/>
          <w:szCs w:val="28"/>
        </w:rPr>
        <w:t>人文地理与城乡规划</w:t>
      </w:r>
    </w:p>
    <w:p w14:paraId="0F2B9A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textAlignment w:val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宋体"/>
          <w:b/>
          <w:sz w:val="28"/>
          <w:szCs w:val="28"/>
        </w:rPr>
        <w:t>、物理、化学、生物三门科目选一门专业：</w:t>
      </w:r>
    </w:p>
    <w:p w14:paraId="3F3FEE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宋体"/>
          <w:sz w:val="28"/>
          <w:szCs w:val="28"/>
        </w:rPr>
        <w:t>动物科学、水产类（水产养殖学、水族科学与技术）、植物保护、生物信息学、动植物检疫、农业机械化及其自动化、生态学、生物科学类（生物科学、生物技术）、生物工程、动物医学、动物药学、园艺、中药资源与开发、茶学、设施农业科学与工程、食品科学与工程类（食品科学与工程、食品质量与安全、酿酒工程）、统计学、园林</w:t>
      </w:r>
    </w:p>
    <w:p w14:paraId="59DEAD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textAlignment w:val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宋体"/>
          <w:b/>
          <w:sz w:val="28"/>
          <w:szCs w:val="28"/>
        </w:rPr>
        <w:t>、必选思想政治科目专业：</w:t>
      </w:r>
    </w:p>
    <w:p w14:paraId="28DB4F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宋体"/>
          <w:sz w:val="28"/>
          <w:szCs w:val="28"/>
        </w:rPr>
        <w:t>思想政治教育</w:t>
      </w:r>
    </w:p>
    <w:p w14:paraId="3116A8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textAlignment w:val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宋体"/>
          <w:b/>
          <w:sz w:val="28"/>
          <w:szCs w:val="28"/>
        </w:rPr>
        <w:t>、物理、生物、地理三门科目选一门专业：</w:t>
      </w:r>
    </w:p>
    <w:p w14:paraId="40A10C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宋体"/>
          <w:sz w:val="28"/>
          <w:szCs w:val="28"/>
        </w:rPr>
        <w:t>风景园林</w:t>
      </w:r>
    </w:p>
    <w:p w14:paraId="17EA08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ascii="黑体" w:hAnsi="黑体" w:eastAsia="黑体"/>
          <w:bCs/>
          <w:sz w:val="28"/>
          <w:szCs w:val="28"/>
        </w:rPr>
      </w:pPr>
      <w:r>
        <w:rPr>
          <w:rFonts w:ascii="黑体" w:hAnsi="黑体" w:eastAsia="黑体"/>
          <w:bCs/>
          <w:sz w:val="28"/>
          <w:szCs w:val="28"/>
        </w:rPr>
        <w:t>三、3+1+2高考模式省份</w:t>
      </w:r>
    </w:p>
    <w:p w14:paraId="4CBA90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宋体"/>
          <w:sz w:val="28"/>
          <w:szCs w:val="28"/>
        </w:rPr>
        <w:t>河北省、辽宁省、江苏省、福建省、湖北省、湖南省、广东省、重庆市</w:t>
      </w:r>
    </w:p>
    <w:p w14:paraId="777E38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textAlignment w:val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宋体"/>
          <w:b/>
          <w:sz w:val="28"/>
          <w:szCs w:val="28"/>
        </w:rPr>
        <w:t>、首选历史，再选不限科目专业：</w:t>
      </w:r>
    </w:p>
    <w:p w14:paraId="04FCE2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04" w:firstLineChars="200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宋体"/>
          <w:w w:val="90"/>
          <w:sz w:val="28"/>
          <w:szCs w:val="28"/>
        </w:rPr>
        <w:t>经济学、金融学、投资学、农业经济管理类（农林经济管理、农村区域发展）、法学、公共管理类（公共事业管理、行政管理、劳动与社会保障）、教育学、应用心理学、英语、日语、土地资源管理、电子商务、统计学、食品科学与工程类（食品科学与工程、食品质量与安全、酿酒工程）、工商管理类（会计学、工商管理、市场营销）、国际经济与贸易</w:t>
      </w:r>
    </w:p>
    <w:p w14:paraId="01BECD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textAlignment w:val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宋体"/>
          <w:b/>
          <w:sz w:val="28"/>
          <w:szCs w:val="28"/>
        </w:rPr>
        <w:t>、首选历史，再选为化学或生物科目专业：</w:t>
      </w:r>
    </w:p>
    <w:p w14:paraId="229529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宋体"/>
          <w:sz w:val="28"/>
          <w:szCs w:val="28"/>
        </w:rPr>
        <w:t>农业资源与环境、农学、种子科学与工程、烟草、智慧农业、草业科学、植物保护、园林、园艺、茶学</w:t>
      </w:r>
    </w:p>
    <w:p w14:paraId="2BE5BA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textAlignment w:val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宋体"/>
          <w:b/>
          <w:sz w:val="28"/>
          <w:szCs w:val="28"/>
        </w:rPr>
        <w:t>、首选历史，再选为化学或地理科目专业：</w:t>
      </w:r>
    </w:p>
    <w:p w14:paraId="77DCEC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宋体"/>
          <w:sz w:val="28"/>
          <w:szCs w:val="28"/>
        </w:rPr>
        <w:t>人文地理与城乡规划</w:t>
      </w:r>
    </w:p>
    <w:p w14:paraId="7EE34A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textAlignment w:val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宋体"/>
          <w:b/>
          <w:sz w:val="28"/>
          <w:szCs w:val="28"/>
        </w:rPr>
        <w:t>、首选历史，必选政治科目专业：</w:t>
      </w:r>
    </w:p>
    <w:p w14:paraId="47895F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宋体"/>
          <w:sz w:val="28"/>
          <w:szCs w:val="28"/>
        </w:rPr>
        <w:t>思想政治教育</w:t>
      </w:r>
    </w:p>
    <w:p w14:paraId="73BB1F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textAlignment w:val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宋体"/>
          <w:b/>
          <w:sz w:val="28"/>
          <w:szCs w:val="28"/>
        </w:rPr>
        <w:t>、首选历史，再选为地理或生物科目专业：</w:t>
      </w:r>
    </w:p>
    <w:p w14:paraId="3AD6ED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宋体"/>
          <w:sz w:val="28"/>
          <w:szCs w:val="28"/>
        </w:rPr>
        <w:t>风景园林</w:t>
      </w:r>
    </w:p>
    <w:p w14:paraId="3BD2AF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textAlignment w:val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宋体"/>
          <w:b/>
          <w:sz w:val="28"/>
          <w:szCs w:val="28"/>
        </w:rPr>
        <w:t>、首选物理，再选不限科目专业：</w:t>
      </w:r>
    </w:p>
    <w:p w14:paraId="65CBEF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宋体"/>
          <w:sz w:val="28"/>
          <w:szCs w:val="28"/>
        </w:rPr>
        <w:t>经济学、金融学、投资学、农业经济管理类（农林经济管理、农村区域发展）、法学、公共管理类（公共事业管理、行政管理、劳动与社会保障）、教育学、应用心理学、教育技术学、英语、日语、土地资源管理、安全工程、环境科学、环境工程、电子商务、信息与计算科学、信息工程、电子信息工程、统计学、计算机科学与技术、物联网工程、智能科学与技术、数据科学与大数据技术、农业机械化及其自动化、工程管理、机械类（机械设计制造及其自动化、车辆工程）、土木工程、水利水电工程、食品科学与工程类（食品科学与工程、食品质量与安全、酿酒工程）、动植物检疫、动物科学、水产类（水产养殖学、水族科学与技术）、中药资源与开发、工商管理类（工商管理、市场营销、会计学）、国际经济与贸易、机器人工程</w:t>
      </w:r>
    </w:p>
    <w:p w14:paraId="0CB09B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textAlignment w:val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宋体"/>
          <w:b/>
          <w:sz w:val="28"/>
          <w:szCs w:val="28"/>
        </w:rPr>
        <w:t>、首选物理，再选为化学科目专业：</w:t>
      </w:r>
    </w:p>
    <w:p w14:paraId="1C947E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宋体"/>
          <w:sz w:val="28"/>
          <w:szCs w:val="28"/>
        </w:rPr>
        <w:t>应用化学、材料化学</w:t>
      </w:r>
    </w:p>
    <w:p w14:paraId="2E5730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textAlignment w:val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宋体"/>
          <w:b/>
          <w:sz w:val="28"/>
          <w:szCs w:val="28"/>
        </w:rPr>
        <w:t>、首选物理，再选为化学或生物科目专业：</w:t>
      </w:r>
    </w:p>
    <w:p w14:paraId="06B425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宋体"/>
          <w:sz w:val="28"/>
          <w:szCs w:val="28"/>
        </w:rPr>
        <w:t>农业资源与环境、生物科学类（生物科学、生物技术）、生态学、生物工程、农学、种子科学与工程、烟草、智慧农业、草业科学、植物保护、生物信息学、动物医学、动物药学、园林、园艺、茶学、设施农业科学与工程</w:t>
      </w:r>
    </w:p>
    <w:p w14:paraId="7F56F1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textAlignment w:val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宋体"/>
          <w:b/>
          <w:sz w:val="28"/>
          <w:szCs w:val="28"/>
        </w:rPr>
        <w:t>、首选物理，再选为化学或地理科目专业：</w:t>
      </w:r>
    </w:p>
    <w:p w14:paraId="29880A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宋体"/>
          <w:sz w:val="28"/>
          <w:szCs w:val="28"/>
        </w:rPr>
        <w:t>人文地理与城乡规划</w:t>
      </w:r>
    </w:p>
    <w:p w14:paraId="7413F7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textAlignment w:val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</w:t>
      </w:r>
      <w:r>
        <w:rPr>
          <w:rFonts w:ascii="Times New Roman" w:hAnsi="宋体"/>
          <w:b/>
          <w:sz w:val="28"/>
          <w:szCs w:val="28"/>
        </w:rPr>
        <w:t>、首选物理，再选为政治科目专业：</w:t>
      </w:r>
    </w:p>
    <w:p w14:paraId="5BA80C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宋体"/>
          <w:sz w:val="28"/>
          <w:szCs w:val="28"/>
        </w:rPr>
        <w:t>思想政治教育</w:t>
      </w:r>
    </w:p>
    <w:p w14:paraId="0BBA8F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textAlignment w:val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11</w:t>
      </w:r>
      <w:r>
        <w:rPr>
          <w:rFonts w:ascii="Times New Roman" w:hAnsi="宋体"/>
          <w:b/>
          <w:sz w:val="28"/>
          <w:szCs w:val="28"/>
        </w:rPr>
        <w:t>、首选物理，再选为生物或地理科目专业：</w:t>
      </w:r>
    </w:p>
    <w:p w14:paraId="3B7B82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宋体"/>
          <w:sz w:val="28"/>
          <w:szCs w:val="28"/>
        </w:rPr>
      </w:pPr>
      <w:r>
        <w:rPr>
          <w:rFonts w:ascii="Times New Roman" w:hAnsi="宋体"/>
          <w:sz w:val="28"/>
          <w:szCs w:val="28"/>
        </w:rPr>
        <w:t>风景园林</w:t>
      </w:r>
    </w:p>
    <w:p w14:paraId="6D1B7E70">
      <w:pPr>
        <w:spacing w:line="360" w:lineRule="auto"/>
        <w:rPr>
          <w:rFonts w:ascii="Times New Roman" w:hAnsi="Times New Roman"/>
          <w:b/>
          <w:bCs/>
          <w:color w:val="FF0000"/>
          <w:sz w:val="28"/>
          <w:szCs w:val="28"/>
        </w:rPr>
      </w:pPr>
      <w:r>
        <w:rPr>
          <w:rFonts w:ascii="Times New Roman" w:hAnsi="宋体"/>
          <w:b/>
          <w:bCs/>
          <w:color w:val="FF0000"/>
          <w:sz w:val="28"/>
          <w:szCs w:val="28"/>
        </w:rPr>
        <w:t>附件</w:t>
      </w:r>
      <w:r>
        <w:rPr>
          <w:rFonts w:hint="eastAsia" w:ascii="Times New Roman" w:hAnsi="Times New Roman"/>
          <w:b/>
          <w:bCs/>
          <w:color w:val="FF0000"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/>
          <w:b/>
          <w:bCs/>
          <w:color w:val="FF0000"/>
          <w:sz w:val="28"/>
          <w:szCs w:val="28"/>
        </w:rPr>
        <w:t>（2024级）</w:t>
      </w:r>
      <w:r>
        <w:rPr>
          <w:rFonts w:ascii="Times New Roman" w:hAnsi="Times New Roman"/>
          <w:b/>
          <w:bCs/>
          <w:color w:val="FF0000"/>
          <w:sz w:val="28"/>
          <w:szCs w:val="28"/>
        </w:rPr>
        <w:t>:</w:t>
      </w:r>
    </w:p>
    <w:p w14:paraId="7F02B797">
      <w:pPr>
        <w:spacing w:before="240" w:beforeLines="100" w:after="240" w:afterLines="100" w:line="360" w:lineRule="auto"/>
        <w:jc w:val="center"/>
        <w:rPr>
          <w:rFonts w:ascii="黑体" w:hAnsi="黑体" w:eastAsia="黑体"/>
          <w:bCs/>
          <w:sz w:val="36"/>
          <w:szCs w:val="36"/>
        </w:rPr>
      </w:pPr>
      <w:r>
        <w:rPr>
          <w:rFonts w:ascii="黑体" w:hAnsi="黑体" w:eastAsia="黑体"/>
          <w:bCs/>
          <w:sz w:val="36"/>
          <w:szCs w:val="36"/>
        </w:rPr>
        <w:t>各省分专业报考要求</w:t>
      </w:r>
    </w:p>
    <w:p w14:paraId="4978C009">
      <w:pPr>
        <w:numPr>
          <w:ilvl w:val="0"/>
          <w:numId w:val="2"/>
        </w:numPr>
        <w:spacing w:line="360" w:lineRule="auto"/>
        <w:ind w:firstLine="560"/>
        <w:rPr>
          <w:rFonts w:ascii="黑体" w:hAnsi="黑体" w:eastAsia="黑体"/>
          <w:bCs/>
          <w:sz w:val="28"/>
          <w:szCs w:val="28"/>
        </w:rPr>
      </w:pPr>
      <w:r>
        <w:rPr>
          <w:rFonts w:ascii="黑体" w:hAnsi="黑体" w:eastAsia="黑体"/>
          <w:bCs/>
          <w:sz w:val="28"/>
          <w:szCs w:val="28"/>
        </w:rPr>
        <w:t>传统文理科招生模式省份</w:t>
      </w:r>
    </w:p>
    <w:p w14:paraId="4D4145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560" w:firstLineChars="200"/>
        <w:textAlignment w:val="auto"/>
        <w:rPr>
          <w:rFonts w:ascii="Times New Roman" w:hAnsi="宋体"/>
          <w:sz w:val="28"/>
          <w:szCs w:val="28"/>
        </w:rPr>
      </w:pPr>
      <w:r>
        <w:rPr>
          <w:rFonts w:ascii="Times New Roman" w:hAnsi="宋体"/>
          <w:sz w:val="28"/>
          <w:szCs w:val="28"/>
        </w:rPr>
        <w:t>山西省、河南省、陕西省、内蒙古自治区、四川省、云南省、宁夏自治区、青海省、新疆自治区</w:t>
      </w:r>
      <w:r>
        <w:rPr>
          <w:rFonts w:hint="eastAsia" w:ascii="Times New Roman" w:hAnsi="宋体"/>
          <w:sz w:val="28"/>
          <w:szCs w:val="28"/>
        </w:rPr>
        <w:t>、</w:t>
      </w:r>
      <w:r>
        <w:rPr>
          <w:rFonts w:ascii="Times New Roman" w:hAnsi="宋体"/>
          <w:sz w:val="28"/>
          <w:szCs w:val="28"/>
        </w:rPr>
        <w:t>西藏自治区‌‌</w:t>
      </w:r>
    </w:p>
    <w:p w14:paraId="5CC0B8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562" w:firstLineChars="200"/>
        <w:textAlignment w:val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宋体"/>
          <w:b/>
          <w:sz w:val="28"/>
          <w:szCs w:val="28"/>
        </w:rPr>
        <w:t>、文科考生可选专业</w:t>
      </w:r>
      <w:r>
        <w:rPr>
          <w:rFonts w:ascii="Times New Roman" w:hAnsi="Times New Roman"/>
          <w:b/>
          <w:sz w:val="28"/>
          <w:szCs w:val="28"/>
        </w:rPr>
        <w:t>:</w:t>
      </w:r>
    </w:p>
    <w:p w14:paraId="73DFC5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560" w:firstLineChars="200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宋体"/>
          <w:sz w:val="28"/>
          <w:szCs w:val="28"/>
        </w:rPr>
        <w:t>土地资源管理、思想政治教育、公共管理类（公共事业管理、行政管理、劳动与社会保障）、法学、工商管理类（会计学、工商管理、市场营销）、国际经济与贸易、电子商务、经济学、金融学、投资学、农业经济管理类（农林经济管理、农村区域发展）、英语、日语、</w:t>
      </w:r>
      <w:r>
        <w:rPr>
          <w:rFonts w:hint="eastAsia" w:ascii="Times New Roman" w:hAnsi="宋体"/>
          <w:sz w:val="28"/>
          <w:szCs w:val="28"/>
        </w:rPr>
        <w:t>视觉传达设计、环境设计、产品设计</w:t>
      </w:r>
      <w:r>
        <w:rPr>
          <w:rFonts w:ascii="Times New Roman" w:hAnsi="宋体"/>
          <w:sz w:val="28"/>
          <w:szCs w:val="28"/>
        </w:rPr>
        <w:t>、风景园林、应用心理学、教育学</w:t>
      </w:r>
    </w:p>
    <w:p w14:paraId="7E20BA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562" w:firstLineChars="200"/>
        <w:textAlignment w:val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宋体"/>
          <w:b/>
          <w:sz w:val="28"/>
          <w:szCs w:val="28"/>
        </w:rPr>
        <w:t>、理科考生可选择全部专业。</w:t>
      </w:r>
    </w:p>
    <w:p w14:paraId="7E049E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Lines="50" w:line="312" w:lineRule="auto"/>
        <w:ind w:firstLine="560" w:firstLineChars="200"/>
        <w:textAlignment w:val="auto"/>
        <w:rPr>
          <w:rFonts w:hint="eastAsia" w:ascii="黑体" w:hAnsi="黑体" w:eastAsia="黑体"/>
          <w:bCs/>
          <w:sz w:val="28"/>
          <w:szCs w:val="28"/>
        </w:rPr>
      </w:pPr>
      <w:r>
        <w:rPr>
          <w:rFonts w:ascii="黑体" w:hAnsi="黑体" w:eastAsia="黑体"/>
          <w:bCs/>
          <w:sz w:val="28"/>
          <w:szCs w:val="28"/>
        </w:rPr>
        <w:t>二、高考</w:t>
      </w:r>
      <w:r>
        <w:rPr>
          <w:rFonts w:hint="eastAsia" w:ascii="黑体" w:hAnsi="黑体" w:eastAsia="黑体"/>
          <w:bCs/>
          <w:sz w:val="28"/>
          <w:szCs w:val="28"/>
        </w:rPr>
        <w:t>改革</w:t>
      </w:r>
      <w:r>
        <w:rPr>
          <w:rFonts w:ascii="黑体" w:hAnsi="黑体" w:eastAsia="黑体"/>
          <w:bCs/>
          <w:sz w:val="28"/>
          <w:szCs w:val="28"/>
        </w:rPr>
        <w:t>模式省份</w:t>
      </w:r>
      <w:r>
        <w:rPr>
          <w:rFonts w:hint="eastAsia" w:ascii="黑体" w:hAnsi="黑体" w:eastAsia="黑体"/>
          <w:bCs/>
          <w:sz w:val="28"/>
          <w:szCs w:val="28"/>
        </w:rPr>
        <w:t>（含</w:t>
      </w:r>
      <w:r>
        <w:rPr>
          <w:rFonts w:ascii="黑体" w:hAnsi="黑体" w:eastAsia="黑体"/>
          <w:bCs/>
          <w:sz w:val="28"/>
          <w:szCs w:val="28"/>
        </w:rPr>
        <w:t>3+3</w:t>
      </w:r>
      <w:r>
        <w:rPr>
          <w:rFonts w:hint="eastAsia" w:ascii="黑体" w:hAnsi="黑体" w:eastAsia="黑体"/>
          <w:bCs/>
          <w:sz w:val="28"/>
          <w:szCs w:val="28"/>
        </w:rPr>
        <w:t>，</w:t>
      </w:r>
      <w:r>
        <w:rPr>
          <w:rFonts w:ascii="黑体" w:hAnsi="黑体" w:eastAsia="黑体"/>
          <w:bCs/>
          <w:sz w:val="28"/>
          <w:szCs w:val="28"/>
        </w:rPr>
        <w:t>3+1+2</w:t>
      </w:r>
      <w:r>
        <w:rPr>
          <w:rFonts w:hint="eastAsia" w:ascii="黑体" w:hAnsi="黑体" w:eastAsia="黑体"/>
          <w:bCs/>
          <w:sz w:val="28"/>
          <w:szCs w:val="28"/>
        </w:rPr>
        <w:t>）</w:t>
      </w:r>
    </w:p>
    <w:p w14:paraId="75CAA1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560" w:firstLineChars="200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宋体"/>
          <w:sz w:val="28"/>
          <w:szCs w:val="28"/>
        </w:rPr>
        <w:t>北京市、天津市、上海市、浙江省、山东省、海南省</w:t>
      </w:r>
      <w:r>
        <w:rPr>
          <w:rFonts w:hint="eastAsia" w:ascii="Times New Roman" w:hAnsi="宋体"/>
          <w:sz w:val="28"/>
          <w:szCs w:val="28"/>
        </w:rPr>
        <w:t>、</w:t>
      </w:r>
      <w:r>
        <w:rPr>
          <w:rFonts w:ascii="Times New Roman" w:hAnsi="宋体"/>
          <w:sz w:val="28"/>
          <w:szCs w:val="28"/>
        </w:rPr>
        <w:t>河北省、辽宁省、江苏省、福建省、湖北省、湖南省、广东省、重庆市</w:t>
      </w:r>
      <w:r>
        <w:rPr>
          <w:rFonts w:hint="eastAsia" w:ascii="Times New Roman" w:hAnsi="宋体"/>
          <w:sz w:val="28"/>
          <w:szCs w:val="28"/>
        </w:rPr>
        <w:t>、</w:t>
      </w:r>
      <w:r>
        <w:rPr>
          <w:rFonts w:ascii="Times New Roman" w:hAnsi="宋体"/>
          <w:sz w:val="28"/>
          <w:szCs w:val="28"/>
        </w:rPr>
        <w:t>吉林省、黑龙江省、安徽省、江西省、广西省、贵州省、甘肃省</w:t>
      </w:r>
    </w:p>
    <w:p w14:paraId="7BBD9C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562" w:firstLineChars="200"/>
        <w:textAlignment w:val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宋体"/>
          <w:b/>
          <w:sz w:val="28"/>
          <w:szCs w:val="28"/>
        </w:rPr>
        <w:t>、不限选考科目专业：</w:t>
      </w:r>
    </w:p>
    <w:p w14:paraId="0349B9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560" w:firstLineChars="200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宋体"/>
          <w:sz w:val="28"/>
          <w:szCs w:val="28"/>
        </w:rPr>
        <w:t>土地资源管理、公共管理类（公共事业管理、行政管理、劳动与社会保障）、法学、工商管理类（会计学、工商管理、市场营销）、国际经济与贸易、电子商务、经济学、金融学、投资学、农业经济管理类（农林经济管理、农村区域发展）、英语、日语、</w:t>
      </w:r>
      <w:r>
        <w:rPr>
          <w:rFonts w:hint="eastAsia" w:ascii="Times New Roman" w:hAnsi="宋体"/>
          <w:sz w:val="28"/>
          <w:szCs w:val="28"/>
        </w:rPr>
        <w:t>视觉传达设计、环境设计、产品设计</w:t>
      </w:r>
      <w:r>
        <w:rPr>
          <w:rFonts w:ascii="Times New Roman" w:hAnsi="宋体"/>
          <w:sz w:val="28"/>
          <w:szCs w:val="28"/>
        </w:rPr>
        <w:t>、风景园林、应用心理学、教育学</w:t>
      </w:r>
    </w:p>
    <w:p w14:paraId="759024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562" w:firstLineChars="200"/>
        <w:textAlignment w:val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宋体"/>
          <w:b/>
          <w:sz w:val="28"/>
          <w:szCs w:val="28"/>
        </w:rPr>
        <w:t>、必选</w:t>
      </w:r>
      <w:r>
        <w:rPr>
          <w:rFonts w:hint="eastAsia" w:ascii="Times New Roman" w:hAnsi="宋体"/>
          <w:b/>
          <w:sz w:val="28"/>
          <w:szCs w:val="28"/>
        </w:rPr>
        <w:t>物理、</w:t>
      </w:r>
      <w:r>
        <w:rPr>
          <w:rFonts w:ascii="Times New Roman" w:hAnsi="宋体"/>
          <w:b/>
          <w:sz w:val="28"/>
          <w:szCs w:val="28"/>
        </w:rPr>
        <w:t>化学科目专业：</w:t>
      </w:r>
    </w:p>
    <w:p w14:paraId="363578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560" w:firstLineChars="200"/>
        <w:textAlignment w:val="auto"/>
        <w:rPr>
          <w:rFonts w:hint="eastAsia" w:ascii="Times New Roman" w:hAnsi="宋体"/>
          <w:sz w:val="28"/>
          <w:szCs w:val="28"/>
        </w:rPr>
      </w:pPr>
      <w:r>
        <w:rPr>
          <w:rFonts w:ascii="Times New Roman" w:hAnsi="宋体"/>
          <w:sz w:val="28"/>
          <w:szCs w:val="28"/>
        </w:rPr>
        <w:t>环境科学、环境工程、农业资源与环境、应用化学、材料化学</w:t>
      </w:r>
      <w:r>
        <w:rPr>
          <w:rFonts w:hint="eastAsia" w:ascii="Times New Roman" w:hAnsi="宋体"/>
          <w:sz w:val="28"/>
          <w:szCs w:val="28"/>
        </w:rPr>
        <w:t>、</w:t>
      </w:r>
      <w:r>
        <w:rPr>
          <w:rFonts w:ascii="Times New Roman" w:hAnsi="宋体"/>
          <w:sz w:val="28"/>
          <w:szCs w:val="28"/>
        </w:rPr>
        <w:t>安全工程、生态学、生物科学类（生物科学、生物技术）、生物工程、计算机科学与技术、电子信息工程、物联网工程、智能科学与技术、数据科学与大数据技术、信息与计算科学、统计学、机械设计制造及其自动化、农业机械化及其自动化、车辆工程</w:t>
      </w:r>
      <w:r>
        <w:rPr>
          <w:rFonts w:hint="eastAsia" w:ascii="Times New Roman" w:hAnsi="宋体"/>
          <w:sz w:val="28"/>
          <w:szCs w:val="28"/>
        </w:rPr>
        <w:t>、</w:t>
      </w:r>
      <w:r>
        <w:rPr>
          <w:rFonts w:ascii="Times New Roman" w:hAnsi="宋体"/>
          <w:sz w:val="28"/>
          <w:szCs w:val="28"/>
        </w:rPr>
        <w:t>机器人工程</w:t>
      </w:r>
      <w:r>
        <w:rPr>
          <w:rFonts w:hint="eastAsia" w:ascii="Times New Roman" w:hAnsi="宋体"/>
          <w:sz w:val="28"/>
          <w:szCs w:val="28"/>
        </w:rPr>
        <w:t>、</w:t>
      </w:r>
      <w:r>
        <w:rPr>
          <w:rFonts w:ascii="Times New Roman" w:hAnsi="宋体"/>
          <w:sz w:val="28"/>
          <w:szCs w:val="28"/>
        </w:rPr>
        <w:t>土木工程、水利水电工程</w:t>
      </w:r>
      <w:r>
        <w:rPr>
          <w:rFonts w:hint="eastAsia" w:ascii="Times New Roman" w:hAnsi="宋体"/>
          <w:sz w:val="28"/>
          <w:szCs w:val="28"/>
        </w:rPr>
        <w:t>、</w:t>
      </w:r>
      <w:r>
        <w:rPr>
          <w:rFonts w:ascii="Times New Roman" w:hAnsi="宋体"/>
          <w:sz w:val="28"/>
          <w:szCs w:val="28"/>
        </w:rPr>
        <w:t>食品科学与工程、食品质量与安全、酿酒工程</w:t>
      </w:r>
      <w:r>
        <w:rPr>
          <w:rFonts w:hint="eastAsia" w:ascii="Times New Roman" w:hAnsi="宋体"/>
          <w:sz w:val="28"/>
          <w:szCs w:val="28"/>
        </w:rPr>
        <w:t>、</w:t>
      </w:r>
      <w:r>
        <w:rPr>
          <w:rFonts w:ascii="Times New Roman" w:hAnsi="宋体"/>
          <w:sz w:val="28"/>
          <w:szCs w:val="28"/>
        </w:rPr>
        <w:t>农学、草业科学、种子科学与工程、烟草、智慧农业</w:t>
      </w:r>
      <w:r>
        <w:rPr>
          <w:rFonts w:hint="eastAsia" w:ascii="Times New Roman" w:hAnsi="宋体"/>
          <w:sz w:val="28"/>
          <w:szCs w:val="28"/>
        </w:rPr>
        <w:t>、</w:t>
      </w:r>
      <w:r>
        <w:rPr>
          <w:rFonts w:ascii="Times New Roman" w:hAnsi="宋体"/>
          <w:sz w:val="28"/>
          <w:szCs w:val="28"/>
        </w:rPr>
        <w:t>植物保护、生物信息学、动植物检疫、动物科学、水产养殖学、水族科学与技术</w:t>
      </w:r>
      <w:r>
        <w:rPr>
          <w:rFonts w:hint="eastAsia" w:ascii="Times New Roman" w:hAnsi="宋体"/>
          <w:sz w:val="28"/>
          <w:szCs w:val="28"/>
        </w:rPr>
        <w:t>、水生动物医学、</w:t>
      </w:r>
      <w:r>
        <w:rPr>
          <w:rFonts w:ascii="Times New Roman" w:hAnsi="宋体"/>
          <w:sz w:val="28"/>
          <w:szCs w:val="28"/>
        </w:rPr>
        <w:t>动物医学、动物药学、园艺、中药资源与开发、茶学、设施农业科学与工程、</w:t>
      </w:r>
    </w:p>
    <w:p w14:paraId="47121C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562" w:firstLineChars="200"/>
        <w:textAlignment w:val="auto"/>
        <w:rPr>
          <w:rFonts w:ascii="Times New Roman" w:hAnsi="Times New Roman"/>
          <w:b/>
          <w:sz w:val="28"/>
          <w:szCs w:val="28"/>
        </w:rPr>
      </w:pPr>
      <w:r>
        <w:rPr>
          <w:rFonts w:hint="eastAsia" w:ascii="Times New Roman" w:hAnsi="Times New Roman"/>
          <w:b/>
          <w:sz w:val="28"/>
          <w:szCs w:val="28"/>
        </w:rPr>
        <w:t>3</w:t>
      </w:r>
      <w:r>
        <w:rPr>
          <w:rFonts w:ascii="Times New Roman" w:hAnsi="宋体"/>
          <w:b/>
          <w:sz w:val="28"/>
          <w:szCs w:val="28"/>
        </w:rPr>
        <w:t>、必选</w:t>
      </w:r>
      <w:r>
        <w:rPr>
          <w:rFonts w:hint="eastAsia" w:ascii="Times New Roman" w:hAnsi="宋体"/>
          <w:b/>
          <w:sz w:val="28"/>
          <w:szCs w:val="28"/>
        </w:rPr>
        <w:t>物理</w:t>
      </w:r>
      <w:r>
        <w:rPr>
          <w:rFonts w:ascii="Times New Roman" w:hAnsi="宋体"/>
          <w:b/>
          <w:sz w:val="28"/>
          <w:szCs w:val="28"/>
        </w:rPr>
        <w:t>科目专业：</w:t>
      </w:r>
    </w:p>
    <w:p w14:paraId="1D8CB4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560" w:firstLineChars="200"/>
        <w:textAlignment w:val="auto"/>
        <w:rPr>
          <w:rFonts w:hint="eastAsia"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工程管理</w:t>
      </w:r>
    </w:p>
    <w:p w14:paraId="654D9F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562" w:firstLineChars="200"/>
        <w:textAlignment w:val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宋体"/>
          <w:b/>
          <w:sz w:val="28"/>
          <w:szCs w:val="28"/>
        </w:rPr>
        <w:t>、必选</w:t>
      </w:r>
      <w:r>
        <w:rPr>
          <w:rFonts w:hint="eastAsia" w:ascii="Times New Roman" w:hAnsi="宋体"/>
          <w:b/>
          <w:sz w:val="28"/>
          <w:szCs w:val="28"/>
        </w:rPr>
        <w:t>生物、化学</w:t>
      </w:r>
      <w:r>
        <w:rPr>
          <w:rFonts w:ascii="Times New Roman" w:hAnsi="宋体"/>
          <w:b/>
          <w:sz w:val="28"/>
          <w:szCs w:val="28"/>
        </w:rPr>
        <w:t>科目专业：</w:t>
      </w:r>
    </w:p>
    <w:p w14:paraId="14BFC3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560" w:firstLineChars="200"/>
        <w:textAlignment w:val="auto"/>
        <w:rPr>
          <w:rFonts w:ascii="Times New Roman" w:hAnsi="宋体"/>
          <w:sz w:val="28"/>
          <w:szCs w:val="28"/>
        </w:rPr>
      </w:pPr>
      <w:r>
        <w:rPr>
          <w:rFonts w:hint="eastAsia" w:ascii="Times New Roman" w:hAnsi="宋体"/>
          <w:sz w:val="28"/>
          <w:szCs w:val="28"/>
        </w:rPr>
        <w:t>园林</w:t>
      </w:r>
    </w:p>
    <w:p w14:paraId="138B66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562" w:firstLineChars="200"/>
        <w:textAlignment w:val="auto"/>
        <w:rPr>
          <w:rFonts w:hint="eastAsia" w:ascii="Times New Roman" w:hAnsi="宋体"/>
          <w:b/>
          <w:sz w:val="28"/>
          <w:szCs w:val="28"/>
        </w:rPr>
      </w:pPr>
      <w:r>
        <w:rPr>
          <w:rFonts w:hint="eastAsia" w:ascii="Times New Roman" w:hAnsi="Times New Roman"/>
          <w:b/>
          <w:sz w:val="28"/>
          <w:szCs w:val="28"/>
        </w:rPr>
        <w:t>5</w:t>
      </w:r>
      <w:r>
        <w:rPr>
          <w:rFonts w:ascii="Times New Roman" w:hAnsi="宋体"/>
          <w:b/>
          <w:sz w:val="28"/>
          <w:szCs w:val="28"/>
        </w:rPr>
        <w:t>、必选</w:t>
      </w:r>
      <w:r>
        <w:rPr>
          <w:rFonts w:hint="eastAsia" w:ascii="Times New Roman" w:hAnsi="宋体"/>
          <w:b/>
          <w:sz w:val="28"/>
          <w:szCs w:val="28"/>
        </w:rPr>
        <w:t>政治科目</w:t>
      </w:r>
      <w:r>
        <w:rPr>
          <w:rFonts w:ascii="Times New Roman" w:hAnsi="宋体"/>
          <w:b/>
          <w:sz w:val="28"/>
          <w:szCs w:val="28"/>
        </w:rPr>
        <w:t>专业：</w:t>
      </w:r>
    </w:p>
    <w:p w14:paraId="32FD0D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560" w:firstLineChars="200"/>
        <w:textAlignment w:val="auto"/>
        <w:rPr>
          <w:rFonts w:ascii="Times New Roman" w:hAnsi="宋体"/>
          <w:sz w:val="28"/>
          <w:szCs w:val="28"/>
        </w:rPr>
      </w:pPr>
      <w:r>
        <w:rPr>
          <w:rFonts w:hint="eastAsia" w:ascii="Times New Roman" w:hAnsi="宋体"/>
          <w:sz w:val="28"/>
          <w:szCs w:val="28"/>
        </w:rPr>
        <w:t>思想政治教育</w:t>
      </w:r>
    </w:p>
    <w:p w14:paraId="54E312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562" w:firstLineChars="200"/>
        <w:textAlignment w:val="auto"/>
        <w:rPr>
          <w:rFonts w:ascii="Times New Roman" w:hAnsi="Times New Roman"/>
          <w:b/>
          <w:sz w:val="28"/>
          <w:szCs w:val="28"/>
        </w:rPr>
      </w:pPr>
      <w:r>
        <w:rPr>
          <w:rFonts w:hint="eastAsia" w:ascii="Times New Roman" w:hAnsi="Times New Roman"/>
          <w:b/>
          <w:sz w:val="28"/>
          <w:szCs w:val="28"/>
        </w:rPr>
        <w:t>6</w:t>
      </w:r>
      <w:r>
        <w:rPr>
          <w:rFonts w:ascii="Times New Roman" w:hAnsi="宋体"/>
          <w:b/>
          <w:sz w:val="28"/>
          <w:szCs w:val="28"/>
        </w:rPr>
        <w:t>、必选地理科目专业：</w:t>
      </w:r>
    </w:p>
    <w:p w14:paraId="5AC16F04">
      <w:pPr>
        <w:ind w:firstLine="560" w:firstLineChars="200"/>
      </w:pPr>
      <w:r>
        <w:rPr>
          <w:rFonts w:hint="eastAsia" w:ascii="Times New Roman" w:hAnsi="宋体"/>
          <w:sz w:val="28"/>
          <w:szCs w:val="28"/>
        </w:rPr>
        <w:t>人文地理与城乡规划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802780"/>
    <w:multiLevelType w:val="singleLevel"/>
    <w:tmpl w:val="8F80278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EFA1804"/>
    <w:multiLevelType w:val="singleLevel"/>
    <w:tmpl w:val="7EFA180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AD3EA7"/>
    <w:rsid w:val="6AAD3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2025-05-30T10:04:00Z</dcterms:created>
  <dc:creator>赤眸</dc:creator>
  <cp:lastModifiedBy>赤眸</cp:lastModifiedBy>
  <dcterms:modified xsi:type="dcterms:W3CDTF">2025-05-30T10:05:44Z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0D65D10EFD4B49DFAD7B1A6F157365F3_11</vt:lpwstr>
  </property>
  <property fmtid="{D5CDD505-2E9C-101B-9397-08002B2CF9AE}" pid="4" name="KSOTemplateDocerSaveRecord">
    <vt:lpwstr>eyJoZGlkIjoiZDFmODAyN2MyOTM1OTAzNWVmOWNkZTFhNjQ5Zjk3ZTciLCJ1c2VySWQiOiIzMjY1NDk1NzIifQ==</vt:lpwstr>
  </property>
</Properties>
</file>